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349F6" w:rsidRDefault="00203387" w:rsidP="009E5F7D">
      <w:pPr>
        <w:suppressAutoHyphens/>
        <w:spacing w:line="276" w:lineRule="auto"/>
        <w:jc w:val="center"/>
        <w:rPr>
          <w:rFonts w:ascii="Calibri" w:hAnsi="Calibri" w:cs="Calibri"/>
          <w:b/>
          <w:iCs/>
          <w:lang w:eastAsia="ar-SA"/>
        </w:rPr>
      </w:pPr>
      <w:r w:rsidRPr="00E349F6">
        <w:rPr>
          <w:rFonts w:ascii="Calibri" w:hAnsi="Calibri" w:cs="Calibri"/>
          <w:b/>
          <w:iCs/>
          <w:lang w:eastAsia="ar-SA"/>
        </w:rPr>
        <w:t>FORMULARZ OFERTOWY</w:t>
      </w:r>
    </w:p>
    <w:p w14:paraId="71899A59" w14:textId="77777777" w:rsidR="00CC642A" w:rsidRPr="00CC642A" w:rsidRDefault="00CC642A" w:rsidP="00CC642A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</w:rPr>
      </w:pPr>
      <w:bookmarkStart w:id="0" w:name="_Hlk210891672"/>
      <w:r w:rsidRPr="00CC642A">
        <w:rPr>
          <w:rFonts w:ascii="Calibri" w:hAnsi="Calibri" w:cs="Calibri"/>
          <w:b/>
          <w:bCs/>
          <w:color w:val="auto"/>
        </w:rPr>
        <w:t>ZAPYTANIE OFERTOWE NR 2/FELD.09.01/KAMPA</w:t>
      </w:r>
    </w:p>
    <w:p w14:paraId="34797045" w14:textId="46F3326E" w:rsidR="008C5BE2" w:rsidRDefault="00CC642A" w:rsidP="00CC642A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</w:rPr>
      </w:pPr>
      <w:r w:rsidRPr="00CC642A">
        <w:rPr>
          <w:rFonts w:ascii="Calibri" w:hAnsi="Calibri" w:cs="Calibri"/>
          <w:b/>
          <w:bCs/>
          <w:color w:val="auto"/>
        </w:rPr>
        <w:t>Manipulator do płyt (1 sztuka)</w:t>
      </w:r>
    </w:p>
    <w:p w14:paraId="5F789FB1" w14:textId="77777777" w:rsidR="00CC642A" w:rsidRPr="008C5BE2" w:rsidRDefault="00CC642A" w:rsidP="00CC642A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</w:rPr>
      </w:pPr>
    </w:p>
    <w:p w14:paraId="2580D13D" w14:textId="31FA2B0D" w:rsidR="00E852B7" w:rsidRPr="00E349F6" w:rsidRDefault="00E852B7" w:rsidP="00E349F6">
      <w:pPr>
        <w:pStyle w:val="NormalnyWeb"/>
        <w:tabs>
          <w:tab w:val="right" w:pos="9072"/>
        </w:tabs>
        <w:suppressAutoHyphens/>
        <w:spacing w:before="0" w:beforeAutospacing="0" w:line="276" w:lineRule="auto"/>
        <w:rPr>
          <w:rFonts w:ascii="Calibri" w:hAnsi="Calibri" w:cs="Calibri"/>
        </w:rPr>
      </w:pPr>
      <w:r w:rsidRPr="00E349F6">
        <w:rPr>
          <w:rFonts w:ascii="Calibri" w:hAnsi="Calibri" w:cs="Calibri"/>
        </w:rPr>
        <w:t xml:space="preserve">Postępowanie ofertowe prowadzone jest w związku z realizacją projektu pod nazwą „Dywersyfikacja usług Hurtowni Kampa z uwzględnieniem aspektów zrównoważonego rozwoju” w ramach Programu Fundusze Europejskie dla Łódzkiego 2021-2027, FELD.09.01-IZ.00-001/23 </w:t>
      </w:r>
    </w:p>
    <w:bookmarkEnd w:id="0"/>
    <w:p w14:paraId="608B5B66" w14:textId="24F37865" w:rsidR="00511B15" w:rsidRPr="00E349F6" w:rsidRDefault="00511B15" w:rsidP="00E349F6">
      <w:pPr>
        <w:spacing w:after="200" w:line="276" w:lineRule="auto"/>
        <w:jc w:val="both"/>
        <w:rPr>
          <w:rFonts w:ascii="Calibri" w:hAnsi="Calibri" w:cs="Calibri"/>
        </w:rPr>
      </w:pPr>
      <w:r w:rsidRPr="00E349F6">
        <w:rPr>
          <w:rFonts w:ascii="Calibri" w:hAnsi="Calibri" w:cs="Calibri"/>
          <w:lang w:eastAsia="ar-SA"/>
        </w:rPr>
        <w:t>W odpowied</w:t>
      </w:r>
      <w:r w:rsidR="00CB069A" w:rsidRPr="00E349F6">
        <w:rPr>
          <w:rFonts w:ascii="Calibri" w:hAnsi="Calibri" w:cs="Calibri"/>
          <w:lang w:eastAsia="ar-SA"/>
        </w:rPr>
        <w:t>zi na zapytanie ofertowe</w:t>
      </w:r>
      <w:r w:rsidR="00397778" w:rsidRPr="00E349F6">
        <w:rPr>
          <w:rFonts w:ascii="Calibri" w:hAnsi="Calibri" w:cs="Calibri"/>
        </w:rPr>
        <w:t>,</w:t>
      </w:r>
      <w:r w:rsidRPr="00E349F6">
        <w:rPr>
          <w:rFonts w:ascii="Calibri" w:hAnsi="Calibri" w:cs="Calibri"/>
          <w:i/>
          <w:lang w:eastAsia="ar-SA"/>
        </w:rPr>
        <w:t xml:space="preserve"> </w:t>
      </w:r>
      <w:r w:rsidRPr="00E349F6">
        <w:rPr>
          <w:rFonts w:ascii="Calibri" w:hAnsi="Calibri" w:cs="Calibri"/>
          <w:lang w:eastAsia="ar-SA"/>
        </w:rPr>
        <w:t xml:space="preserve">składam niniejszą ofertę na wykonanie </w:t>
      </w:r>
      <w:r w:rsidR="00E60212" w:rsidRPr="00E349F6">
        <w:rPr>
          <w:rFonts w:ascii="Calibri" w:hAnsi="Calibri" w:cs="Calibri"/>
          <w:lang w:eastAsia="ar-SA"/>
        </w:rPr>
        <w:t>Przedmiotu</w:t>
      </w:r>
      <w:r w:rsidRPr="00E349F6">
        <w:rPr>
          <w:rFonts w:ascii="Calibri" w:hAnsi="Calibri" w:cs="Calibri"/>
          <w:lang w:eastAsia="ar-SA"/>
        </w:rPr>
        <w:t xml:space="preserve"> zamówienia.</w:t>
      </w:r>
    </w:p>
    <w:p w14:paraId="3B0C1650" w14:textId="47EBA366" w:rsidR="00511B15" w:rsidRPr="00E349F6" w:rsidRDefault="00E60212" w:rsidP="00E349F6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="Calibri" w:hAnsi="Calibri" w:cs="Calibri"/>
          <w:b/>
          <w:lang w:eastAsia="ar-SA"/>
        </w:rPr>
      </w:pPr>
      <w:r w:rsidRPr="00E349F6">
        <w:rPr>
          <w:rFonts w:ascii="Calibri" w:hAnsi="Calibri" w:cs="Calibri"/>
          <w:b/>
          <w:lang w:eastAsia="ar-SA"/>
        </w:rPr>
        <w:t>DANE</w:t>
      </w:r>
      <w:r w:rsidR="00203387" w:rsidRPr="00E349F6">
        <w:rPr>
          <w:rFonts w:ascii="Calibri" w:hAnsi="Calibri" w:cs="Calibri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E349F6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E349F6" w:rsidRDefault="00511B15" w:rsidP="00E349F6">
            <w:pPr>
              <w:pStyle w:val="Bezodstpw"/>
              <w:spacing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>Pełna nazwa</w:t>
            </w:r>
            <w:r w:rsidR="00E60212" w:rsidRPr="00E349F6">
              <w:rPr>
                <w:rFonts w:ascii="Calibri" w:hAnsi="Calibri" w:cs="Calibri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349F6" w:rsidRDefault="00511B15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lang w:eastAsia="ar-SA"/>
              </w:rPr>
            </w:pPr>
          </w:p>
          <w:p w14:paraId="56C5874E" w14:textId="1FE3D1CB" w:rsidR="00F31520" w:rsidRPr="00E349F6" w:rsidRDefault="00F31520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511B15" w:rsidRPr="00E349F6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349F6" w:rsidRDefault="00511B15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>Dane teleadresowe</w:t>
            </w:r>
          </w:p>
          <w:p w14:paraId="2A7AFC6B" w14:textId="77777777" w:rsidR="00511B15" w:rsidRPr="00E349F6" w:rsidRDefault="00511B15" w:rsidP="00E349F6">
            <w:pPr>
              <w:pStyle w:val="Bezodstpw"/>
              <w:spacing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349F6" w:rsidRDefault="00511B15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511B15" w:rsidRPr="00E349F6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349F6" w:rsidRDefault="00511B15" w:rsidP="00E349F6">
            <w:pPr>
              <w:pStyle w:val="Bezodstpw"/>
              <w:spacing w:after="200"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349F6" w:rsidRDefault="00511B15" w:rsidP="00E349F6">
            <w:pPr>
              <w:pStyle w:val="Bezodstpw"/>
              <w:spacing w:after="200" w:line="276" w:lineRule="auto"/>
              <w:rPr>
                <w:rFonts w:ascii="Calibri" w:hAnsi="Calibri" w:cs="Calibri"/>
                <w:b/>
                <w:lang w:eastAsia="ar-SA"/>
              </w:rPr>
            </w:pPr>
          </w:p>
        </w:tc>
      </w:tr>
    </w:tbl>
    <w:p w14:paraId="602EEEBA" w14:textId="77777777" w:rsidR="009559AC" w:rsidRPr="00E349F6" w:rsidRDefault="009559AC" w:rsidP="00E349F6">
      <w:pPr>
        <w:suppressAutoHyphens/>
        <w:spacing w:line="276" w:lineRule="auto"/>
        <w:rPr>
          <w:rFonts w:ascii="Calibri" w:hAnsi="Calibri" w:cs="Calibri"/>
          <w:b/>
          <w:lang w:eastAsia="ar-SA"/>
        </w:rPr>
      </w:pPr>
      <w:bookmarkStart w:id="1" w:name="_Hlk24627496"/>
      <w:bookmarkStart w:id="2" w:name="_Hlk515980309"/>
    </w:p>
    <w:p w14:paraId="07ED8872" w14:textId="4AC79732" w:rsidR="00F908E0" w:rsidRPr="00E349F6" w:rsidRDefault="00205DC4" w:rsidP="00E349F6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="Calibri" w:hAnsi="Calibri" w:cs="Calibri"/>
          <w:b/>
          <w:lang w:eastAsia="ar-SA"/>
        </w:rPr>
      </w:pPr>
      <w:bookmarkStart w:id="3" w:name="_Hlk77063491"/>
      <w:bookmarkEnd w:id="1"/>
      <w:bookmarkEnd w:id="2"/>
      <w:r w:rsidRPr="00E349F6">
        <w:rPr>
          <w:rFonts w:ascii="Calibri" w:hAnsi="Calibri" w:cs="Calibri"/>
          <w:b/>
          <w:lang w:eastAsia="ar-SA"/>
        </w:rPr>
        <w:t>PRZEDMIOT ZAMÓWIENIA / WARUNKI OFERTY</w:t>
      </w:r>
    </w:p>
    <w:p w14:paraId="742C482C" w14:textId="0E90BA2E" w:rsidR="00E852B7" w:rsidRPr="00E349F6" w:rsidRDefault="00CC642A" w:rsidP="00E349F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CC642A">
        <w:rPr>
          <w:rFonts w:ascii="Calibri" w:hAnsi="Calibri" w:cs="Calibri"/>
          <w:color w:val="auto"/>
        </w:rPr>
        <w:t>Przedmiotem zamówienia jest dostawa, montaż, szkolenie z obsługi urządzenia i uruchomienie środka trwałego: Manipulator do płyt (1 sztuka)</w:t>
      </w: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425"/>
        <w:gridCol w:w="992"/>
        <w:gridCol w:w="3109"/>
        <w:gridCol w:w="11"/>
      </w:tblGrid>
      <w:tr w:rsidR="00F71A33" w:rsidRPr="00E349F6" w14:paraId="067665D1" w14:textId="7E3970B9" w:rsidTr="002E3A82">
        <w:trPr>
          <w:trHeight w:val="426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7A77F2F5" w:rsidR="0005231C" w:rsidRPr="00CC642A" w:rsidRDefault="00CC642A" w:rsidP="00E349F6">
            <w:pPr>
              <w:pStyle w:val="Default"/>
              <w:spacing w:line="276" w:lineRule="auto"/>
              <w:rPr>
                <w:rFonts w:ascii="Calibri" w:hAnsi="Calibri" w:cs="Calibri"/>
                <w:b/>
                <w:bCs/>
                <w:color w:val="auto"/>
              </w:rPr>
            </w:pPr>
            <w:bookmarkStart w:id="4" w:name="_Hlk47428479"/>
            <w:bookmarkEnd w:id="3"/>
            <w:r w:rsidRPr="00CC642A">
              <w:rPr>
                <w:rFonts w:ascii="Calibri" w:hAnsi="Calibri" w:cs="Calibri"/>
                <w:b/>
                <w:bCs/>
                <w:color w:val="auto"/>
              </w:rPr>
              <w:t>Manipulator do płyt (1 sztuka</w:t>
            </w:r>
            <w:r w:rsidRPr="00CC642A">
              <w:rPr>
                <w:rFonts w:ascii="Calibri" w:hAnsi="Calibri" w:cs="Calibri"/>
                <w:b/>
                <w:bCs/>
                <w:color w:val="auto"/>
              </w:rPr>
              <w:t>)</w:t>
            </w:r>
          </w:p>
        </w:tc>
      </w:tr>
      <w:tr w:rsidR="003A5C04" w:rsidRPr="00E349F6" w14:paraId="0692B61E" w14:textId="77777777" w:rsidTr="00A71015">
        <w:trPr>
          <w:gridAfter w:val="1"/>
          <w:wAfter w:w="11" w:type="dxa"/>
          <w:trHeight w:val="60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335E4857" w:rsidR="003A5C04" w:rsidRPr="00E349F6" w:rsidRDefault="001342EC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Należy uzupełnić markę, model, rok produkcji</w:t>
            </w:r>
            <w:r w:rsidR="00E852B7" w:rsidRPr="00E349F6">
              <w:rPr>
                <w:rFonts w:ascii="Calibri" w:hAnsi="Calibri" w:cs="Calibri"/>
                <w:b/>
                <w:bCs/>
                <w:lang w:eastAsia="ar-SA"/>
              </w:rPr>
              <w:t xml:space="preserve"> oferowanego przedmiotu zamówienia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E349F6" w:rsidRDefault="003A5C04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05231C" w:rsidRPr="00E349F6" w14:paraId="13538D57" w14:textId="77777777" w:rsidTr="00F32D0F">
        <w:trPr>
          <w:gridAfter w:val="1"/>
          <w:wAfter w:w="11" w:type="dxa"/>
          <w:trHeight w:val="28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lastRenderedPageBreak/>
              <w:t xml:space="preserve">Opis przedmiotu zamówienia zgodnie z zapytaniem ofertowym </w:t>
            </w:r>
          </w:p>
          <w:p w14:paraId="248CEE8F" w14:textId="606A84A0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 xml:space="preserve">– </w:t>
            </w:r>
            <w:r w:rsidR="001342EC" w:rsidRPr="00E349F6">
              <w:rPr>
                <w:rFonts w:ascii="Calibri" w:hAnsi="Calibri" w:cs="Calibri"/>
                <w:b/>
                <w:bCs/>
              </w:rPr>
              <w:t>główne funkcjonalności, minimalne wymagania/parametry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 xml:space="preserve">Potwierdzenie zgodności oferty z opisem Przedmiotu zamówienia </w:t>
            </w:r>
            <w:r w:rsidRPr="00E349F6">
              <w:rPr>
                <w:rFonts w:ascii="Calibri" w:hAnsi="Calibri" w:cs="Calibri"/>
                <w:b/>
                <w:bCs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>Wartość oferowana</w:t>
            </w:r>
          </w:p>
          <w:p w14:paraId="591EF2C0" w14:textId="4DF6D1CD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>(należy wypełnić wartościami oferowanymi</w:t>
            </w:r>
            <w:r w:rsidR="001342EC" w:rsidRPr="00E349F6">
              <w:rPr>
                <w:rFonts w:ascii="Calibri" w:hAnsi="Calibri" w:cs="Calibri"/>
                <w:b/>
                <w:bCs/>
              </w:rPr>
              <w:t>, funkcjonalnościami potwierdzającymi spełnienie minimalnych wymagań dla oferowanego przedmiotu zamówienia</w:t>
            </w:r>
            <w:r w:rsidRPr="00E349F6">
              <w:rPr>
                <w:rFonts w:ascii="Calibri" w:hAnsi="Calibri" w:cs="Calibri"/>
                <w:b/>
                <w:bCs/>
              </w:rPr>
              <w:t>)</w:t>
            </w:r>
            <w:r w:rsidR="001342EC" w:rsidRPr="00E349F6">
              <w:rPr>
                <w:rFonts w:ascii="Calibri" w:hAnsi="Calibri" w:cs="Calibri"/>
                <w:b/>
                <w:bCs/>
              </w:rPr>
              <w:t xml:space="preserve">. Należy wypełnić wszystkie białe pola. </w:t>
            </w:r>
          </w:p>
        </w:tc>
      </w:tr>
      <w:tr w:rsidR="00E852B7" w:rsidRPr="00E349F6" w14:paraId="271F0D17" w14:textId="77777777" w:rsidTr="00E41879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384AE8B3" w:rsidR="00E852B7" w:rsidRPr="00CC642A" w:rsidRDefault="00E852B7" w:rsidP="00E349F6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CC642A">
              <w:rPr>
                <w:rFonts w:asciiTheme="minorHAnsi" w:hAnsiTheme="minorHAnsi" w:cstheme="minorHAnsi"/>
              </w:rPr>
              <w:t>Stan: nowe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E32E" w14:textId="77777777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CC642A" w:rsidRPr="00E349F6" w14:paraId="4C949C6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2F509E87" w:rsidR="00CC642A" w:rsidRPr="00CC642A" w:rsidRDefault="00CC642A" w:rsidP="00CC642A">
            <w:pPr>
              <w:pStyle w:val="Bezodstpw"/>
              <w:numPr>
                <w:ilvl w:val="0"/>
                <w:numId w:val="82"/>
              </w:numPr>
              <w:spacing w:line="276" w:lineRule="auto"/>
              <w:ind w:left="457"/>
              <w:rPr>
                <w:rFonts w:asciiTheme="minorHAnsi" w:hAnsiTheme="minorHAnsi" w:cstheme="minorHAnsi"/>
                <w:lang w:eastAsia="ar-SA"/>
              </w:rPr>
            </w:pPr>
            <w:r w:rsidRPr="00CC642A">
              <w:rPr>
                <w:rFonts w:asciiTheme="minorHAnsi" w:hAnsiTheme="minorHAnsi" w:cstheme="minorHAnsi"/>
              </w:rPr>
              <w:t>Udźwig do max. 300 kg;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CC642A" w:rsidRPr="00E349F6" w14:paraId="3C70FDA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681ACFF1" w:rsidR="00CC642A" w:rsidRPr="00CC642A" w:rsidRDefault="00CC642A" w:rsidP="00CC642A">
            <w:pPr>
              <w:pStyle w:val="Bezodstpw"/>
              <w:numPr>
                <w:ilvl w:val="0"/>
                <w:numId w:val="82"/>
              </w:numPr>
              <w:spacing w:line="276" w:lineRule="auto"/>
              <w:ind w:left="457"/>
              <w:rPr>
                <w:rFonts w:asciiTheme="minorHAnsi" w:hAnsiTheme="minorHAnsi" w:cstheme="minorHAnsi"/>
                <w:lang w:eastAsia="ar-SA"/>
              </w:rPr>
            </w:pPr>
            <w:r w:rsidRPr="00CC642A">
              <w:rPr>
                <w:rFonts w:asciiTheme="minorHAnsi" w:hAnsiTheme="minorHAnsi" w:cstheme="minorHAnsi"/>
              </w:rPr>
              <w:t>Przyssawki do przenoszenia płyt 4- 8 szt.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CC642A" w:rsidRPr="00E349F6" w14:paraId="0DA7AE5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3B6059A1" w:rsidR="00CC642A" w:rsidRPr="00CC642A" w:rsidRDefault="00CC642A" w:rsidP="00CC642A">
            <w:pPr>
              <w:pStyle w:val="Bezodstpw"/>
              <w:numPr>
                <w:ilvl w:val="0"/>
                <w:numId w:val="82"/>
              </w:numPr>
              <w:spacing w:line="276" w:lineRule="auto"/>
              <w:ind w:left="457"/>
              <w:rPr>
                <w:rFonts w:asciiTheme="minorHAnsi" w:hAnsiTheme="minorHAnsi" w:cstheme="minorHAnsi"/>
              </w:rPr>
            </w:pPr>
            <w:r w:rsidRPr="00CC642A">
              <w:rPr>
                <w:rFonts w:asciiTheme="minorHAnsi" w:hAnsiTheme="minorHAnsi" w:cstheme="minorHAnsi"/>
              </w:rPr>
              <w:t>Wysokość podnoszenia 1,3 - 2 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CC642A" w:rsidRPr="00E349F6" w14:paraId="4D1AFAB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152510" w14:textId="189262A2" w:rsidR="00CC642A" w:rsidRPr="00CC642A" w:rsidRDefault="00CC642A" w:rsidP="00CC642A">
            <w:pPr>
              <w:pStyle w:val="Bezodstpw"/>
              <w:numPr>
                <w:ilvl w:val="0"/>
                <w:numId w:val="82"/>
              </w:numPr>
              <w:spacing w:line="276" w:lineRule="auto"/>
              <w:ind w:left="457"/>
              <w:rPr>
                <w:rFonts w:asciiTheme="minorHAnsi" w:hAnsiTheme="minorHAnsi" w:cstheme="minorHAnsi"/>
              </w:rPr>
            </w:pPr>
            <w:r w:rsidRPr="00CC642A">
              <w:rPr>
                <w:rFonts w:asciiTheme="minorHAnsi" w:hAnsiTheme="minorHAnsi" w:cstheme="minorHAnsi"/>
              </w:rPr>
              <w:t>Długość ramienia do 5m.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3BA5DD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F7" w14:textId="77777777" w:rsidR="00CC642A" w:rsidRPr="00E349F6" w:rsidRDefault="00CC642A" w:rsidP="00CC642A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05231C" w:rsidRPr="00E349F6" w14:paraId="7B5DBB4C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Należy potwierdzić wpisując</w:t>
            </w:r>
          </w:p>
          <w:p w14:paraId="45F5A23C" w14:textId="319CC6CE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 xml:space="preserve"> TAK / NIE</w:t>
            </w:r>
          </w:p>
        </w:tc>
      </w:tr>
      <w:tr w:rsidR="0005231C" w:rsidRPr="00E349F6" w14:paraId="28D84C45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F64F4FF" w14:textId="77777777" w:rsidR="00E852B7" w:rsidRPr="00E349F6" w:rsidRDefault="00E852B7" w:rsidP="00E349F6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="Calibri" w:hAnsi="Calibri" w:cs="Calibri"/>
                <w:color w:val="auto"/>
              </w:rPr>
            </w:pPr>
            <w:r w:rsidRPr="00E349F6">
              <w:rPr>
                <w:rFonts w:ascii="Calibri" w:hAnsi="Calibri" w:cs="Calibri"/>
              </w:rPr>
              <w:t>energooszczędność środka trwałego</w:t>
            </w:r>
          </w:p>
          <w:p w14:paraId="5F17CFEF" w14:textId="77777777" w:rsidR="00E852B7" w:rsidRPr="00E349F6" w:rsidRDefault="00E852B7" w:rsidP="00E349F6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="Calibri" w:hAnsi="Calibri" w:cs="Calibri"/>
                <w:color w:val="auto"/>
              </w:rPr>
            </w:pPr>
            <w:r w:rsidRPr="00E349F6">
              <w:rPr>
                <w:rFonts w:ascii="Calibri" w:hAnsi="Calibri" w:cs="Calibri"/>
              </w:rPr>
              <w:t>serwis części zamiennych</w:t>
            </w:r>
          </w:p>
          <w:p w14:paraId="497869AD" w14:textId="6A6C09AD" w:rsidR="0005231C" w:rsidRPr="00CC642A" w:rsidRDefault="00E852B7" w:rsidP="00CC642A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="Calibri" w:hAnsi="Calibri" w:cs="Calibri"/>
                <w:color w:val="auto"/>
              </w:rPr>
            </w:pPr>
            <w:r w:rsidRPr="00E349F6">
              <w:rPr>
                <w:rFonts w:ascii="Calibri" w:hAnsi="Calibri" w:cs="Calibri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05231C" w:rsidRPr="00E349F6" w:rsidRDefault="0005231C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9120C0" w:rsidRPr="00E349F6" w14:paraId="5AD6C1B7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E349F6" w14:paraId="59FB837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  <w:r w:rsidRPr="00E349F6">
              <w:rPr>
                <w:rFonts w:ascii="Calibri" w:hAnsi="Calibri" w:cs="Calibri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</w:p>
        </w:tc>
      </w:tr>
      <w:tr w:rsidR="002D7541" w:rsidRPr="00E349F6" w14:paraId="515E986A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6F5A14C6" w:rsidR="002D7541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  <w:r w:rsidRPr="00E349F6">
              <w:rPr>
                <w:rFonts w:ascii="Calibri" w:hAnsi="Calibri" w:cs="Calibri"/>
              </w:rPr>
              <w:t>Zakres zamówienia po stronie Wykonawcy obejmuje dostarczenie Przedmiotu Dostawy do Polski (do miejsca realizacji przedmiotu zamówienia) oraz przeprowadzenie wszelkich czynności niezbędnych do jego uruchomienia w miejscu wykonania zamówienia (tj. w szczególności dostaw, rozładunek, instalację, przeszkolenie oraz wszelkie inne prace związane z uruchomieniem Przedmiotu Zamówienia w miejscu wskazanym przez Zamawiającego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</w:p>
        </w:tc>
      </w:tr>
      <w:tr w:rsidR="002D7541" w:rsidRPr="00E349F6" w14:paraId="012454FE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>Okres gwarancji:</w:t>
            </w:r>
          </w:p>
          <w:p w14:paraId="1455FC79" w14:textId="6491D744" w:rsidR="002D7541" w:rsidRPr="00E349F6" w:rsidRDefault="008B2D4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</w:p>
        </w:tc>
      </w:tr>
      <w:tr w:rsidR="002D7541" w:rsidRPr="00E349F6" w14:paraId="0DECC55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E349F6" w:rsidRDefault="002D7541" w:rsidP="00E349F6">
            <w:pPr>
              <w:pStyle w:val="Default"/>
              <w:spacing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>Termin realizacji przedmiotu zamówienia:</w:t>
            </w:r>
          </w:p>
          <w:p w14:paraId="506CC52F" w14:textId="0E8B3204" w:rsidR="002D7541" w:rsidRPr="00E349F6" w:rsidRDefault="002D7541" w:rsidP="00E349F6">
            <w:pPr>
              <w:pStyle w:val="Default"/>
              <w:spacing w:line="276" w:lineRule="auto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 xml:space="preserve">maksymalnie do </w:t>
            </w:r>
            <w:r w:rsidR="00CC642A">
              <w:rPr>
                <w:rFonts w:ascii="Calibri" w:hAnsi="Calibri" w:cs="Calibri"/>
              </w:rPr>
              <w:t>31.05</w:t>
            </w:r>
            <w:r w:rsidR="001342EC" w:rsidRPr="00E349F6">
              <w:rPr>
                <w:rFonts w:ascii="Calibri" w:hAnsi="Calibri" w:cs="Calibri"/>
              </w:rPr>
              <w:t>.2026</w:t>
            </w:r>
            <w:r w:rsidR="00951741" w:rsidRPr="00E349F6">
              <w:rPr>
                <w:rFonts w:ascii="Calibri" w:hAnsi="Calibri" w:cs="Calibri"/>
              </w:rPr>
              <w:t xml:space="preserve"> roku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E349F6" w:rsidRDefault="002D7541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9120C0" w:rsidRPr="00E349F6" w14:paraId="076C1654" w14:textId="5E36E40F" w:rsidTr="00111F38">
        <w:trPr>
          <w:gridAfter w:val="1"/>
          <w:wAfter w:w="11" w:type="dxa"/>
          <w:trHeight w:val="42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>Termin związania ofertą</w:t>
            </w:r>
          </w:p>
          <w:p w14:paraId="3DBBD58B" w14:textId="0149D97C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 xml:space="preserve">Wykonawca pozostaje związany ofertą przez okres </w:t>
            </w:r>
            <w:r w:rsidR="003A5C04" w:rsidRPr="00E349F6">
              <w:rPr>
                <w:rFonts w:ascii="Calibri" w:hAnsi="Calibri" w:cs="Calibri"/>
                <w:lang w:eastAsia="ar-SA"/>
              </w:rPr>
              <w:t>6</w:t>
            </w:r>
            <w:r w:rsidRPr="00E349F6">
              <w:rPr>
                <w:rFonts w:ascii="Calibri" w:hAnsi="Calibri" w:cs="Calibri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9120C0" w:rsidRPr="00E349F6" w14:paraId="397265C1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9120C0" w:rsidRPr="00E349F6" w:rsidRDefault="009120C0" w:rsidP="00E349F6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KRYTERIA OCENY OFERTY</w:t>
            </w:r>
          </w:p>
        </w:tc>
      </w:tr>
      <w:tr w:rsidR="009120C0" w:rsidRPr="00E349F6" w14:paraId="4A2A812C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E349F6" w:rsidRDefault="009120C0" w:rsidP="00E349F6">
            <w:pPr>
              <w:autoSpaceDN w:val="0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</w:rPr>
              <w:t xml:space="preserve">Kryterium I: Cena netto przedmiotu zamówienia </w:t>
            </w:r>
          </w:p>
        </w:tc>
      </w:tr>
      <w:tr w:rsidR="002E281D" w:rsidRPr="00E349F6" w14:paraId="01E8EE09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E349F6" w:rsidRDefault="002E281D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E349F6" w:rsidRDefault="002E281D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  <w:lang w:eastAsia="ar-SA"/>
              </w:rPr>
              <w:t>Proszę podać cenę wraz z podaniem waluty</w:t>
            </w:r>
          </w:p>
        </w:tc>
      </w:tr>
      <w:tr w:rsidR="002E281D" w:rsidRPr="00E349F6" w14:paraId="47B008D1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E349F6" w:rsidRDefault="002E281D" w:rsidP="00E349F6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E349F6" w:rsidRDefault="002E281D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2E281D" w:rsidRPr="00E349F6" w14:paraId="5F3C7CCB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E349F6" w:rsidRDefault="002E281D" w:rsidP="00E349F6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>Cena netto przedmiotu zamówienia</w:t>
            </w:r>
            <w:r w:rsidR="009E2A2F" w:rsidRPr="00E349F6">
              <w:rPr>
                <w:rFonts w:ascii="Calibri" w:hAnsi="Calibri" w:cs="Calibri"/>
                <w:lang w:eastAsia="ar-SA"/>
              </w:rPr>
              <w:t>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E349F6" w:rsidRDefault="002E281D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E852B7" w:rsidRPr="00E349F6" w14:paraId="08290FD2" w14:textId="77777777" w:rsidTr="00C133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F15F370" w14:textId="39E65AA9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b/>
                <w:bCs/>
              </w:rPr>
              <w:t>Kryterium II: Okres gwarancji przedmiotu zmówienia</w:t>
            </w:r>
          </w:p>
        </w:tc>
      </w:tr>
      <w:tr w:rsidR="00E852B7" w:rsidRPr="00E349F6" w14:paraId="08E166CA" w14:textId="77777777" w:rsidTr="00E41879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5912EA2" w14:textId="2BD1C615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 xml:space="preserve">Okres gwarancji przedmiotu zamówienia 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B6CCF4" w14:textId="59FDDD08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>Proszę podać liczbę miesięcy oferowanego okresu gwarancji na przedmiot zamówienia</w:t>
            </w:r>
          </w:p>
        </w:tc>
      </w:tr>
      <w:tr w:rsidR="00E852B7" w:rsidRPr="00E349F6" w14:paraId="36893B74" w14:textId="77777777" w:rsidTr="00CA2603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BED6E3B" w14:textId="77777777" w:rsidR="00E852B7" w:rsidRPr="00E349F6" w:rsidRDefault="00E852B7" w:rsidP="00E349F6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EAAB908" w14:textId="77777777" w:rsidR="00E852B7" w:rsidRPr="00E349F6" w:rsidRDefault="00E852B7" w:rsidP="00E349F6">
            <w:pPr>
              <w:pStyle w:val="Bezodstpw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bookmarkEnd w:id="4"/>
    </w:tbl>
    <w:p w14:paraId="1134E418" w14:textId="77777777" w:rsidR="00E852B7" w:rsidRPr="00E349F6" w:rsidRDefault="00E852B7" w:rsidP="00E349F6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3494BAEC" w14:textId="03937F0F" w:rsidR="00DB3AAD" w:rsidRPr="00E349F6" w:rsidRDefault="00DB3AAD" w:rsidP="00E349F6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="Calibri" w:hAnsi="Calibri" w:cs="Calibri"/>
          <w:b/>
          <w:lang w:eastAsia="ar-SA"/>
        </w:rPr>
      </w:pPr>
      <w:r w:rsidRPr="00E349F6">
        <w:rPr>
          <w:rFonts w:ascii="Calibri" w:hAnsi="Calibri" w:cs="Calibri"/>
          <w:b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E349F6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349F6" w:rsidRDefault="00E262D6" w:rsidP="00E349F6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>OŚWIADCZENIE nr 1</w:t>
            </w:r>
          </w:p>
          <w:p w14:paraId="00B14F14" w14:textId="44AE18CD" w:rsidR="0034368B" w:rsidRPr="00E349F6" w:rsidRDefault="0034368B" w:rsidP="00E349F6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</w:rPr>
            </w:pPr>
            <w:r w:rsidRPr="00E349F6">
              <w:rPr>
                <w:rFonts w:ascii="Calibri" w:hAnsi="Calibri" w:cs="Calibri"/>
                <w:b/>
                <w:bCs/>
              </w:rPr>
              <w:t xml:space="preserve">Informacje na temat zakazu </w:t>
            </w:r>
            <w:r w:rsidR="00A76889" w:rsidRPr="00E349F6">
              <w:rPr>
                <w:rFonts w:ascii="Calibri" w:hAnsi="Calibri" w:cs="Calibri"/>
                <w:b/>
                <w:bCs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349F6" w:rsidRDefault="0034368B" w:rsidP="00E349F6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  <w:lang w:eastAsia="ar-SA"/>
              </w:rPr>
              <w:t xml:space="preserve">Potwierdzenie zgodności oferty z </w:t>
            </w:r>
            <w:r w:rsidR="00E008A6" w:rsidRPr="00E349F6">
              <w:rPr>
                <w:rFonts w:ascii="Calibri" w:hAnsi="Calibri" w:cs="Calibri"/>
                <w:lang w:eastAsia="ar-SA"/>
              </w:rPr>
              <w:t>zakazem konfliktu interesów</w:t>
            </w:r>
            <w:r w:rsidRPr="00E349F6">
              <w:rPr>
                <w:rFonts w:ascii="Calibri" w:hAnsi="Calibri" w:cs="Calibri"/>
                <w:lang w:eastAsia="ar-SA"/>
              </w:rPr>
              <w:t xml:space="preserve">. </w:t>
            </w:r>
            <w:r w:rsidRPr="00E349F6">
              <w:rPr>
                <w:rFonts w:ascii="Calibri" w:hAnsi="Calibri" w:cs="Calibri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349F6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E349F6" w:rsidRDefault="0034368B" w:rsidP="00E349F6">
            <w:pPr>
              <w:widowControl w:val="0"/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hAnsi="Calibri" w:cs="Calibri"/>
              </w:rPr>
              <w:t xml:space="preserve">Oświadczam, iż pomiędzy Zamawiającym a Wykonawcą nie istnieją powiązania kapitałowe lub osobowe. </w:t>
            </w:r>
            <w:r w:rsidR="00E12919" w:rsidRPr="00E349F6">
              <w:rPr>
                <w:rFonts w:ascii="Calibri" w:eastAsia="Calibri" w:hAnsi="Calibri" w:cs="Calibri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E349F6">
              <w:rPr>
                <w:rFonts w:ascii="Calibri" w:eastAsia="Calibri" w:hAnsi="Calibri" w:cs="Calibri"/>
                <w:lang w:eastAsia="en-US"/>
              </w:rPr>
              <w:t xml:space="preserve">przygotowaniem i </w:t>
            </w:r>
            <w:r w:rsidR="00E12919" w:rsidRPr="00E349F6">
              <w:rPr>
                <w:rFonts w:ascii="Calibri" w:eastAsia="Calibri" w:hAnsi="Calibri" w:cs="Calibri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E349F6" w:rsidRDefault="00A76889" w:rsidP="00E349F6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E349F6" w:rsidRDefault="00A76889" w:rsidP="00E349F6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pozostawaniu w związku małżeńskim, w stosunku</w:t>
            </w:r>
            <w:r w:rsidR="00111F38" w:rsidRPr="00E349F6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E349F6">
              <w:rPr>
                <w:rFonts w:ascii="Calibri" w:eastAsia="Calibri" w:hAnsi="Calibri" w:cs="Calibri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E349F6">
              <w:rPr>
                <w:rFonts w:ascii="Calibri" w:eastAsia="Calibri" w:hAnsi="Calibri" w:cs="Calibri"/>
                <w:lang w:eastAsia="en-US"/>
              </w:rPr>
              <w:t> </w:t>
            </w:r>
            <w:r w:rsidRPr="00E349F6">
              <w:rPr>
                <w:rFonts w:ascii="Calibri" w:eastAsia="Calibri" w:hAnsi="Calibri" w:cs="Calibri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E349F6" w:rsidRDefault="00A76889" w:rsidP="00E349F6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="Calibri" w:hAnsi="Calibri" w:cs="Calibri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E349F6">
              <w:rPr>
                <w:rFonts w:ascii="Calibri" w:eastAsia="Calibri" w:hAnsi="Calibri" w:cs="Calibri"/>
                <w:lang w:eastAsia="en-US"/>
              </w:rPr>
              <w:t> </w:t>
            </w:r>
            <w:r w:rsidRPr="00E349F6">
              <w:rPr>
                <w:rFonts w:ascii="Calibri" w:eastAsia="Calibri" w:hAnsi="Calibri" w:cs="Calibri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349F6" w:rsidRDefault="0034368B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DB3AAD" w:rsidRPr="00E349F6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349F6" w:rsidRDefault="00E262D6" w:rsidP="00E349F6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E349F6" w:rsidRDefault="00DB3AAD" w:rsidP="00E349F6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349F6" w:rsidRDefault="00DB3AAD" w:rsidP="00E349F6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lang w:eastAsia="ar-SA"/>
              </w:rPr>
            </w:pPr>
            <w:r w:rsidRPr="00E349F6">
              <w:rPr>
                <w:rFonts w:ascii="Calibri" w:hAnsi="Calibri" w:cs="Calibri"/>
              </w:rPr>
              <w:t xml:space="preserve">Potwierdzenie zgodności oferty z warunkami udziału w postępowaniu. </w:t>
            </w:r>
            <w:r w:rsidRPr="00E349F6">
              <w:rPr>
                <w:rFonts w:ascii="Calibri" w:hAnsi="Calibri" w:cs="Calibri"/>
              </w:rPr>
              <w:br/>
              <w:t>Należy uzupełnić wykorzystując formułę: TAK/NIE</w:t>
            </w:r>
          </w:p>
        </w:tc>
      </w:tr>
      <w:tr w:rsidR="0034368B" w:rsidRPr="00E349F6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349F6" w:rsidRDefault="00DB3AAD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349F6" w:rsidRDefault="00DB3AAD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34368B" w:rsidRPr="00E349F6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349F6" w:rsidRDefault="00DB3AAD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349F6" w:rsidRDefault="00DB3AAD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34368B" w:rsidRPr="00E349F6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E349F6" w:rsidRDefault="00DB3AAD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349F6" w:rsidRDefault="00DB3AAD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34368B" w:rsidRPr="00E349F6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349F6" w:rsidRDefault="0034368B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349F6" w:rsidRDefault="00DB3AAD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156F5F" w:rsidRPr="00E349F6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0EADAB53" w:rsidR="00071621" w:rsidRPr="00E349F6" w:rsidRDefault="00156F5F" w:rsidP="00E349F6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276" w:lineRule="auto"/>
              <w:ind w:left="316"/>
              <w:rPr>
                <w:rFonts w:ascii="Calibri" w:eastAsia="Calibri" w:hAnsi="Calibri" w:cs="Calibri"/>
                <w:color w:val="000000"/>
                <w:lang w:eastAsia="en-US"/>
              </w:rPr>
            </w:pPr>
            <w:bookmarkStart w:id="5" w:name="_Hlk197329281"/>
            <w:r w:rsidRPr="00E349F6">
              <w:rPr>
                <w:rFonts w:ascii="Calibri" w:hAnsi="Calibri" w:cs="Calibri"/>
              </w:rPr>
              <w:t>Posiadam niezbędną wiedzę i doświadczenie do wykonania Przedmiotu zamówienia na odpowiednim poziomie jakości</w:t>
            </w:r>
            <w:r w:rsidR="00CC642A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E349F6" w:rsidRDefault="00156F5F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bookmarkEnd w:id="5"/>
      <w:tr w:rsidR="00071621" w:rsidRPr="00E349F6" w14:paraId="0FAD596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E4CDCF8" w14:textId="48FA28D1" w:rsidR="00071621" w:rsidRPr="00E349F6" w:rsidRDefault="00071621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5"/>
              <w:contextualSpacing/>
              <w:outlineLvl w:val="0"/>
              <w:rPr>
                <w:rFonts w:ascii="Calibri" w:hAnsi="Calibri" w:cs="Calibri"/>
              </w:rPr>
            </w:pPr>
            <w:r w:rsidRPr="00E349F6">
              <w:rPr>
                <w:rFonts w:ascii="Calibri" w:hAnsi="Calibri" w:cs="Calibri"/>
              </w:rPr>
              <w:t>Nie podlegamy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C5C899" w14:textId="77777777" w:rsidR="00071621" w:rsidRPr="00E349F6" w:rsidRDefault="00071621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0E7D5C" w:rsidRPr="00E349F6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41C192D5" w:rsidR="000E7D5C" w:rsidRPr="00E349F6" w:rsidRDefault="000E7D5C" w:rsidP="00E349F6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5"/>
              <w:contextualSpacing/>
              <w:outlineLvl w:val="0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hAnsi="Calibri" w:cs="Calibri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0E7D5C" w:rsidRPr="00E349F6" w:rsidRDefault="000E7D5C" w:rsidP="00E349F6">
            <w:pPr>
              <w:widowControl w:val="0"/>
              <w:spacing w:line="276" w:lineRule="auto"/>
              <w:rPr>
                <w:rFonts w:ascii="Calibri" w:hAnsi="Calibri" w:cs="Calibri"/>
                <w:lang w:eastAsia="ar-SA"/>
              </w:rPr>
            </w:pPr>
          </w:p>
        </w:tc>
      </w:tr>
    </w:tbl>
    <w:p w14:paraId="66415010" w14:textId="77777777" w:rsidR="00FD7FCB" w:rsidRPr="00E349F6" w:rsidRDefault="00FD7FCB" w:rsidP="00E349F6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52FA3BDA" w14:textId="77777777" w:rsidR="00785831" w:rsidRPr="00E349F6" w:rsidRDefault="00785831" w:rsidP="00E349F6">
      <w:pPr>
        <w:spacing w:line="276" w:lineRule="auto"/>
        <w:rPr>
          <w:rFonts w:ascii="Calibri" w:eastAsia="Calibri" w:hAnsi="Calibri" w:cs="Calibri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349F6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E349F6" w:rsidRDefault="00C36ADC" w:rsidP="00E349F6">
            <w:pPr>
              <w:spacing w:line="276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E349F6" w:rsidRDefault="00C36ADC" w:rsidP="00E349F6">
            <w:pPr>
              <w:spacing w:line="276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eastAsia="Calibri" w:hAnsi="Calibri" w:cs="Calibri"/>
                <w:lang w:eastAsia="en-US"/>
              </w:rPr>
              <w:t>…………………………………………………….</w:t>
            </w:r>
          </w:p>
        </w:tc>
      </w:tr>
      <w:tr w:rsidR="00C36ADC" w:rsidRPr="00E349F6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E349F6" w:rsidRDefault="00C36ADC" w:rsidP="00E349F6">
            <w:pPr>
              <w:spacing w:line="276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349F6">
              <w:rPr>
                <w:rFonts w:ascii="Calibri" w:eastAsia="Calibri" w:hAnsi="Calibri" w:cs="Calibri"/>
                <w:i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E349F6" w:rsidRDefault="00205DC4" w:rsidP="00E349F6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E349F6">
              <w:rPr>
                <w:rFonts w:ascii="Calibri" w:eastAsia="Calibri" w:hAnsi="Calibri" w:cs="Calibri"/>
                <w:i/>
                <w:lang w:eastAsia="en-US"/>
              </w:rPr>
              <w:t xml:space="preserve">Czytelny </w:t>
            </w:r>
            <w:r w:rsidR="00C36ADC" w:rsidRPr="00E349F6">
              <w:rPr>
                <w:rFonts w:ascii="Calibri" w:eastAsia="Calibri" w:hAnsi="Calibri" w:cs="Calibri"/>
                <w:i/>
                <w:lang w:eastAsia="en-US"/>
              </w:rPr>
              <w:t xml:space="preserve">podpis osoby/osób uprawnionych </w:t>
            </w:r>
            <w:r w:rsidR="00C36ADC" w:rsidRPr="00E349F6">
              <w:rPr>
                <w:rFonts w:ascii="Calibri" w:eastAsia="Calibri" w:hAnsi="Calibri" w:cs="Calibri"/>
                <w:i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E349F6" w:rsidRDefault="00647258" w:rsidP="00E349F6">
      <w:pPr>
        <w:spacing w:line="276" w:lineRule="auto"/>
        <w:jc w:val="right"/>
        <w:rPr>
          <w:rFonts w:ascii="Calibri" w:hAnsi="Calibri" w:cs="Calibri"/>
        </w:rPr>
      </w:pPr>
    </w:p>
    <w:sectPr w:rsidR="00647258" w:rsidRPr="00E349F6" w:rsidSect="007E3D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9A8ED" w14:textId="77777777" w:rsidR="002C58D3" w:rsidRDefault="002C58D3">
      <w:r>
        <w:separator/>
      </w:r>
    </w:p>
  </w:endnote>
  <w:endnote w:type="continuationSeparator" w:id="0">
    <w:p w14:paraId="5B8C3EE3" w14:textId="77777777" w:rsidR="002C58D3" w:rsidRDefault="002C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C497" w14:textId="77777777" w:rsidR="002C58D3" w:rsidRDefault="002C58D3">
      <w:r>
        <w:separator/>
      </w:r>
    </w:p>
  </w:footnote>
  <w:footnote w:type="continuationSeparator" w:id="0">
    <w:p w14:paraId="32BF51E1" w14:textId="77777777" w:rsidR="002C58D3" w:rsidRDefault="002C5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26E054B1" w:rsidR="007E3D96" w:rsidRDefault="003B2336" w:rsidP="003B2336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71DC1D4" wp14:editId="2580E8DA">
          <wp:simplePos x="0" y="0"/>
          <wp:positionH relativeFrom="margin">
            <wp:posOffset>0</wp:posOffset>
          </wp:positionH>
          <wp:positionV relativeFrom="paragraph">
            <wp:posOffset>-108585</wp:posOffset>
          </wp:positionV>
          <wp:extent cx="6174105" cy="798195"/>
          <wp:effectExtent l="0" t="0" r="0" b="1905"/>
          <wp:wrapNone/>
          <wp:docPr id="789258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2DAF225D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2C80B88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6DDA3E00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E6FD053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A42B837" w14:textId="6FC63569" w:rsidR="005F7B01" w:rsidRDefault="008D413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05231C" w:rsidRPr="0005231C">
      <w:rPr>
        <w:rFonts w:ascii="Arial" w:hAnsi="Arial" w:cs="Arial"/>
        <w:b/>
        <w:i/>
        <w:sz w:val="16"/>
        <w:szCs w:val="16"/>
      </w:rPr>
      <w:t xml:space="preserve"> </w:t>
    </w:r>
    <w:r w:rsidR="00CC642A">
      <w:rPr>
        <w:rFonts w:ascii="Arial" w:hAnsi="Arial" w:cs="Arial"/>
        <w:b/>
        <w:i/>
        <w:sz w:val="16"/>
        <w:szCs w:val="16"/>
      </w:rPr>
      <w:t>2</w:t>
    </w:r>
    <w:r w:rsidR="0005231C" w:rsidRPr="0005231C">
      <w:rPr>
        <w:rFonts w:ascii="Arial" w:hAnsi="Arial" w:cs="Arial"/>
        <w:b/>
        <w:i/>
        <w:sz w:val="16"/>
        <w:szCs w:val="16"/>
      </w:rPr>
      <w:t>/FELD.</w:t>
    </w:r>
    <w:r w:rsidR="00E852B7">
      <w:rPr>
        <w:rFonts w:ascii="Arial" w:hAnsi="Arial" w:cs="Arial"/>
        <w:b/>
        <w:i/>
        <w:sz w:val="16"/>
        <w:szCs w:val="16"/>
      </w:rPr>
      <w:t>09.01</w:t>
    </w:r>
    <w:r w:rsidR="001342EC">
      <w:rPr>
        <w:rFonts w:ascii="Arial" w:hAnsi="Arial" w:cs="Arial"/>
        <w:b/>
        <w:i/>
        <w:sz w:val="16"/>
        <w:szCs w:val="16"/>
      </w:rPr>
      <w:t>/</w:t>
    </w:r>
    <w:r w:rsidR="00E852B7">
      <w:rPr>
        <w:rFonts w:ascii="Arial" w:hAnsi="Arial" w:cs="Arial"/>
        <w:b/>
        <w:i/>
        <w:sz w:val="16"/>
        <w:szCs w:val="16"/>
      </w:rPr>
      <w:t>KAMPA</w:t>
    </w: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164DD"/>
    <w:multiLevelType w:val="hybridMultilevel"/>
    <w:tmpl w:val="34A2B8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A77EB2"/>
    <w:multiLevelType w:val="hybridMultilevel"/>
    <w:tmpl w:val="70E8DC1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F1A50"/>
    <w:multiLevelType w:val="hybridMultilevel"/>
    <w:tmpl w:val="42A2B4BC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3573AE"/>
    <w:multiLevelType w:val="hybridMultilevel"/>
    <w:tmpl w:val="4A9CD07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2C75B2"/>
    <w:multiLevelType w:val="hybridMultilevel"/>
    <w:tmpl w:val="E0D27856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9B1777"/>
    <w:multiLevelType w:val="hybridMultilevel"/>
    <w:tmpl w:val="D3305CC0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64309E"/>
    <w:multiLevelType w:val="hybridMultilevel"/>
    <w:tmpl w:val="D5B048D0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8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121070"/>
    <w:multiLevelType w:val="hybridMultilevel"/>
    <w:tmpl w:val="75CEC828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7B77DF"/>
    <w:multiLevelType w:val="hybridMultilevel"/>
    <w:tmpl w:val="DA2C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FF7697"/>
    <w:multiLevelType w:val="hybridMultilevel"/>
    <w:tmpl w:val="AC9A073A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36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7A5F59"/>
    <w:multiLevelType w:val="hybridMultilevel"/>
    <w:tmpl w:val="7748632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8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51"/>
  </w:num>
  <w:num w:numId="2" w16cid:durableId="1335913761">
    <w:abstractNumId w:val="84"/>
  </w:num>
  <w:num w:numId="3" w16cid:durableId="2057315126">
    <w:abstractNumId w:val="52"/>
  </w:num>
  <w:num w:numId="4" w16cid:durableId="166093883">
    <w:abstractNumId w:val="64"/>
  </w:num>
  <w:num w:numId="5" w16cid:durableId="573320069">
    <w:abstractNumId w:val="36"/>
  </w:num>
  <w:num w:numId="6" w16cid:durableId="1481388682">
    <w:abstractNumId w:val="77"/>
  </w:num>
  <w:num w:numId="7" w16cid:durableId="487942587">
    <w:abstractNumId w:val="80"/>
  </w:num>
  <w:num w:numId="8" w16cid:durableId="1118912171">
    <w:abstractNumId w:val="29"/>
  </w:num>
  <w:num w:numId="9" w16cid:durableId="1889804137">
    <w:abstractNumId w:val="42"/>
  </w:num>
  <w:num w:numId="10" w16cid:durableId="1732920259">
    <w:abstractNumId w:val="56"/>
  </w:num>
  <w:num w:numId="11" w16cid:durableId="661588263">
    <w:abstractNumId w:val="10"/>
  </w:num>
  <w:num w:numId="12" w16cid:durableId="827282723">
    <w:abstractNumId w:val="3"/>
  </w:num>
  <w:num w:numId="13" w16cid:durableId="372121987">
    <w:abstractNumId w:val="41"/>
  </w:num>
  <w:num w:numId="14" w16cid:durableId="853035905">
    <w:abstractNumId w:val="33"/>
  </w:num>
  <w:num w:numId="15" w16cid:durableId="1428186301">
    <w:abstractNumId w:val="81"/>
  </w:num>
  <w:num w:numId="16" w16cid:durableId="523446848">
    <w:abstractNumId w:val="9"/>
  </w:num>
  <w:num w:numId="17" w16cid:durableId="1851410066">
    <w:abstractNumId w:val="13"/>
  </w:num>
  <w:num w:numId="18" w16cid:durableId="232744547">
    <w:abstractNumId w:val="53"/>
  </w:num>
  <w:num w:numId="19" w16cid:durableId="1866207908">
    <w:abstractNumId w:val="65"/>
  </w:num>
  <w:num w:numId="20" w16cid:durableId="920137754">
    <w:abstractNumId w:val="45"/>
  </w:num>
  <w:num w:numId="21" w16cid:durableId="2000032933">
    <w:abstractNumId w:val="15"/>
  </w:num>
  <w:num w:numId="22" w16cid:durableId="105733517">
    <w:abstractNumId w:val="71"/>
  </w:num>
  <w:num w:numId="23" w16cid:durableId="1272086047">
    <w:abstractNumId w:val="57"/>
  </w:num>
  <w:num w:numId="24" w16cid:durableId="978535886">
    <w:abstractNumId w:val="22"/>
  </w:num>
  <w:num w:numId="25" w16cid:durableId="1811745682">
    <w:abstractNumId w:val="43"/>
  </w:num>
  <w:num w:numId="26" w16cid:durableId="925386676">
    <w:abstractNumId w:val="67"/>
  </w:num>
  <w:num w:numId="27" w16cid:durableId="466825478">
    <w:abstractNumId w:val="6"/>
  </w:num>
  <w:num w:numId="28" w16cid:durableId="2029787986">
    <w:abstractNumId w:val="78"/>
  </w:num>
  <w:num w:numId="29" w16cid:durableId="461465019">
    <w:abstractNumId w:val="6"/>
  </w:num>
  <w:num w:numId="30" w16cid:durableId="86050137">
    <w:abstractNumId w:val="14"/>
  </w:num>
  <w:num w:numId="31" w16cid:durableId="1172404867">
    <w:abstractNumId w:val="23"/>
  </w:num>
  <w:num w:numId="32" w16cid:durableId="1827015273">
    <w:abstractNumId w:val="26"/>
  </w:num>
  <w:num w:numId="33" w16cid:durableId="105321153">
    <w:abstractNumId w:val="70"/>
  </w:num>
  <w:num w:numId="34" w16cid:durableId="1304391390">
    <w:abstractNumId w:val="58"/>
  </w:num>
  <w:num w:numId="35" w16cid:durableId="1395204545">
    <w:abstractNumId w:val="40"/>
  </w:num>
  <w:num w:numId="36" w16cid:durableId="1275096170">
    <w:abstractNumId w:val="76"/>
  </w:num>
  <w:num w:numId="37" w16cid:durableId="1046493556">
    <w:abstractNumId w:val="44"/>
  </w:num>
  <w:num w:numId="38" w16cid:durableId="2007173374">
    <w:abstractNumId w:val="25"/>
  </w:num>
  <w:num w:numId="39" w16cid:durableId="1875464597">
    <w:abstractNumId w:val="1"/>
  </w:num>
  <w:num w:numId="40" w16cid:durableId="391780274">
    <w:abstractNumId w:val="32"/>
  </w:num>
  <w:num w:numId="41" w16cid:durableId="280498006">
    <w:abstractNumId w:val="34"/>
  </w:num>
  <w:num w:numId="42" w16cid:durableId="942111059">
    <w:abstractNumId w:val="24"/>
  </w:num>
  <w:num w:numId="43" w16cid:durableId="1048913077">
    <w:abstractNumId w:val="82"/>
  </w:num>
  <w:num w:numId="44" w16cid:durableId="442308914">
    <w:abstractNumId w:val="59"/>
  </w:num>
  <w:num w:numId="45" w16cid:durableId="1074932965">
    <w:abstractNumId w:val="79"/>
  </w:num>
  <w:num w:numId="46" w16cid:durableId="539513024">
    <w:abstractNumId w:val="21"/>
  </w:num>
  <w:num w:numId="47" w16cid:durableId="7563198">
    <w:abstractNumId w:val="31"/>
  </w:num>
  <w:num w:numId="48" w16cid:durableId="1466973729">
    <w:abstractNumId w:val="28"/>
  </w:num>
  <w:num w:numId="49" w16cid:durableId="1212303560">
    <w:abstractNumId w:val="54"/>
  </w:num>
  <w:num w:numId="50" w16cid:durableId="2004432965">
    <w:abstractNumId w:val="74"/>
  </w:num>
  <w:num w:numId="51" w16cid:durableId="1900287837">
    <w:abstractNumId w:val="17"/>
  </w:num>
  <w:num w:numId="52" w16cid:durableId="1073087961">
    <w:abstractNumId w:val="11"/>
  </w:num>
  <w:num w:numId="53" w16cid:durableId="1761246435">
    <w:abstractNumId w:val="69"/>
  </w:num>
  <w:num w:numId="54" w16cid:durableId="187648631">
    <w:abstractNumId w:val="72"/>
  </w:num>
  <w:num w:numId="55" w16cid:durableId="1904291439">
    <w:abstractNumId w:val="5"/>
  </w:num>
  <w:num w:numId="56" w16cid:durableId="1351450419">
    <w:abstractNumId w:val="18"/>
  </w:num>
  <w:num w:numId="57" w16cid:durableId="505096979">
    <w:abstractNumId w:val="35"/>
  </w:num>
  <w:num w:numId="58" w16cid:durableId="1094982466">
    <w:abstractNumId w:val="73"/>
  </w:num>
  <w:num w:numId="59" w16cid:durableId="1842698411">
    <w:abstractNumId w:val="50"/>
  </w:num>
  <w:num w:numId="60" w16cid:durableId="100616669">
    <w:abstractNumId w:val="66"/>
  </w:num>
  <w:num w:numId="61" w16cid:durableId="545219974">
    <w:abstractNumId w:val="12"/>
  </w:num>
  <w:num w:numId="62" w16cid:durableId="465314272">
    <w:abstractNumId w:val="47"/>
  </w:num>
  <w:num w:numId="63" w16cid:durableId="1822841886">
    <w:abstractNumId w:val="27"/>
  </w:num>
  <w:num w:numId="64" w16cid:durableId="382682421">
    <w:abstractNumId w:val="48"/>
  </w:num>
  <w:num w:numId="65" w16cid:durableId="16555998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20"/>
  </w:num>
  <w:num w:numId="67" w16cid:durableId="1776247300">
    <w:abstractNumId w:val="62"/>
  </w:num>
  <w:num w:numId="68" w16cid:durableId="1476488806">
    <w:abstractNumId w:val="7"/>
  </w:num>
  <w:num w:numId="69" w16cid:durableId="395513255">
    <w:abstractNumId w:val="83"/>
  </w:num>
  <w:num w:numId="70" w16cid:durableId="1325813264">
    <w:abstractNumId w:val="2"/>
  </w:num>
  <w:num w:numId="71" w16cid:durableId="1957567126">
    <w:abstractNumId w:val="30"/>
  </w:num>
  <w:num w:numId="72" w16cid:durableId="91316830">
    <w:abstractNumId w:val="46"/>
  </w:num>
  <w:num w:numId="73" w16cid:durableId="197662546">
    <w:abstractNumId w:val="68"/>
  </w:num>
  <w:num w:numId="74" w16cid:durableId="29497130">
    <w:abstractNumId w:val="49"/>
  </w:num>
  <w:num w:numId="75" w16cid:durableId="872154678">
    <w:abstractNumId w:val="0"/>
  </w:num>
  <w:num w:numId="76" w16cid:durableId="1221213842">
    <w:abstractNumId w:val="19"/>
  </w:num>
  <w:num w:numId="77" w16cid:durableId="340738150">
    <w:abstractNumId w:val="61"/>
  </w:num>
  <w:num w:numId="78" w16cid:durableId="331639612">
    <w:abstractNumId w:val="75"/>
  </w:num>
  <w:num w:numId="79" w16cid:durableId="1747914099">
    <w:abstractNumId w:val="16"/>
  </w:num>
  <w:num w:numId="80" w16cid:durableId="1942226640">
    <w:abstractNumId w:val="8"/>
  </w:num>
  <w:num w:numId="81" w16cid:durableId="1309360145">
    <w:abstractNumId w:val="4"/>
  </w:num>
  <w:num w:numId="82" w16cid:durableId="1130396262">
    <w:abstractNumId w:val="60"/>
  </w:num>
  <w:num w:numId="83" w16cid:durableId="1608847042">
    <w:abstractNumId w:val="63"/>
  </w:num>
  <w:num w:numId="84" w16cid:durableId="1664310636">
    <w:abstractNumId w:val="55"/>
  </w:num>
  <w:num w:numId="85" w16cid:durableId="647705144">
    <w:abstractNumId w:val="38"/>
  </w:num>
  <w:num w:numId="86" w16cid:durableId="2131389385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1D6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1621"/>
    <w:rsid w:val="00072228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5B6B"/>
    <w:rsid w:val="000B7281"/>
    <w:rsid w:val="000C1686"/>
    <w:rsid w:val="000C1B07"/>
    <w:rsid w:val="000C1FB6"/>
    <w:rsid w:val="000C4B86"/>
    <w:rsid w:val="000C6B53"/>
    <w:rsid w:val="000D37CA"/>
    <w:rsid w:val="000D7AC9"/>
    <w:rsid w:val="000E2DC7"/>
    <w:rsid w:val="000E7AC5"/>
    <w:rsid w:val="000E7D5C"/>
    <w:rsid w:val="001075CF"/>
    <w:rsid w:val="00111F38"/>
    <w:rsid w:val="001136E8"/>
    <w:rsid w:val="001179AD"/>
    <w:rsid w:val="00124AEE"/>
    <w:rsid w:val="00125AF2"/>
    <w:rsid w:val="00131570"/>
    <w:rsid w:val="001342EC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85F7F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00D2"/>
    <w:rsid w:val="002B6F4B"/>
    <w:rsid w:val="002C1933"/>
    <w:rsid w:val="002C1CEA"/>
    <w:rsid w:val="002C58D3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C04"/>
    <w:rsid w:val="003B2336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6607"/>
    <w:rsid w:val="00427BBE"/>
    <w:rsid w:val="00431C0C"/>
    <w:rsid w:val="00437637"/>
    <w:rsid w:val="00446AB8"/>
    <w:rsid w:val="00457546"/>
    <w:rsid w:val="00477562"/>
    <w:rsid w:val="00481F91"/>
    <w:rsid w:val="004833BD"/>
    <w:rsid w:val="00485DC0"/>
    <w:rsid w:val="00491E92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3D47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4F77C2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5C5B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15E5"/>
    <w:rsid w:val="006628FF"/>
    <w:rsid w:val="0066740E"/>
    <w:rsid w:val="00675D26"/>
    <w:rsid w:val="006829C8"/>
    <w:rsid w:val="006858AD"/>
    <w:rsid w:val="006A1580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B2D40"/>
    <w:rsid w:val="008C46FA"/>
    <w:rsid w:val="008C4830"/>
    <w:rsid w:val="008C5BE2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5F7D"/>
    <w:rsid w:val="009E615B"/>
    <w:rsid w:val="009E7CBB"/>
    <w:rsid w:val="009F2090"/>
    <w:rsid w:val="009F2A72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42B3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0F0F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38D"/>
    <w:rsid w:val="00CC0F09"/>
    <w:rsid w:val="00CC16C3"/>
    <w:rsid w:val="00CC642A"/>
    <w:rsid w:val="00CC678C"/>
    <w:rsid w:val="00CD0EF4"/>
    <w:rsid w:val="00CD19D9"/>
    <w:rsid w:val="00CD25CB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49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217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49F6"/>
    <w:rsid w:val="00E35563"/>
    <w:rsid w:val="00E41879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30E8"/>
    <w:rsid w:val="00E7770D"/>
    <w:rsid w:val="00E852B7"/>
    <w:rsid w:val="00E86677"/>
    <w:rsid w:val="00E87696"/>
    <w:rsid w:val="00E90496"/>
    <w:rsid w:val="00E951EB"/>
    <w:rsid w:val="00EA4832"/>
    <w:rsid w:val="00EA7E6E"/>
    <w:rsid w:val="00EB165C"/>
    <w:rsid w:val="00EB38E8"/>
    <w:rsid w:val="00EC0763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lista wielopoziomowa,Numerowanie,Akapit z listą BS,Kolorowa lista — akcent 11,Akapit z listą2,List Paragraph"/>
    <w:basedOn w:val="Normalny"/>
    <w:link w:val="AkapitzlistZnak"/>
    <w:uiPriority w:val="99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aliases w:val="Llista wielopoziomowa Znak,Numerowanie Znak,Akapit z listą BS Znak,Kolorowa lista — akcent 11 Znak,Akapit z listą2 Znak,List Paragraph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342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56</cp:revision>
  <cp:lastPrinted>2018-06-12T09:53:00Z</cp:lastPrinted>
  <dcterms:created xsi:type="dcterms:W3CDTF">2024-04-25T12:06:00Z</dcterms:created>
  <dcterms:modified xsi:type="dcterms:W3CDTF">2025-12-19T18:09:00Z</dcterms:modified>
</cp:coreProperties>
</file>